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578985" cy="2901950"/>
            <wp:effectExtent b="0" l="0" r="0" t="0"/>
            <wp:docPr id="106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290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7420" cy="508635"/>
            <wp:effectExtent b="0" l="0" r="0" t="0"/>
            <wp:docPr id="1069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508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5278755</wp:posOffset>
            </wp:positionH>
            <wp:positionV relativeFrom="paragraph">
              <wp:posOffset>5345430</wp:posOffset>
            </wp:positionV>
            <wp:extent cx="4761230" cy="533400"/>
            <wp:effectExtent b="0" l="0" r="0" t="0"/>
            <wp:wrapTopAndBottom distB="0" distT="0"/>
            <wp:docPr id="1077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53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Поле внутри проводника отсутствует (силовых линий нет, напряженность равна нулю)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Силовые линии перпендикулярны поверхности проводника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разделении проводника, помещенного в поле, каждая часть заряжается из-за перехода электронов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Поле внутри диэлектрика есть, ослабляется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разделении диэлектрика, помещенного в поле, части не заряжаются, т.к. не происходит переход электронов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14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6785" cy="1666875"/>
            <wp:effectExtent b="0" l="0" r="0" t="0"/>
            <wp:docPr id="1068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1666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5515" cy="1918335"/>
            <wp:effectExtent b="0" l="0" r="0" t="0"/>
            <wp:docPr id="107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1918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5515" cy="1447800"/>
            <wp:effectExtent b="0" l="0" r="0" t="0"/>
            <wp:docPr id="107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8690" cy="880110"/>
            <wp:effectExtent b="0" l="0" r="0" t="0"/>
            <wp:docPr id="107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880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hanging="14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65040" cy="1868170"/>
            <wp:effectExtent b="0" l="0" r="0" t="0"/>
            <wp:docPr id="107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1868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8891</wp:posOffset>
            </wp:positionH>
            <wp:positionV relativeFrom="paragraph">
              <wp:posOffset>128270</wp:posOffset>
            </wp:positionV>
            <wp:extent cx="4762500" cy="657225"/>
            <wp:effectExtent b="0" l="0" r="0" t="0"/>
            <wp:wrapTopAndBottom distB="0" distT="0"/>
            <wp:docPr id="1054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57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284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Две маленькие закреплённые бусинки, расположенные в точках А и В, несут на себе заряды +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q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&gt;0 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‒2q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соответственно (рис.3). Точка С находится посередине между бусинками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В.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Из приведённого ниже списка выберите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все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правильные утверждения и укажите их номера.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1273810</wp:posOffset>
            </wp:positionH>
            <wp:positionV relativeFrom="paragraph">
              <wp:posOffset>374015</wp:posOffset>
            </wp:positionV>
            <wp:extent cx="1722755" cy="395605"/>
            <wp:effectExtent b="0" l="0" r="0" t="0"/>
            <wp:wrapTopAndBottom distB="0" distT="0"/>
            <wp:docPr id="105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3956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426"/>
        </w:tabs>
        <w:spacing w:after="0" w:before="0" w:line="276" w:lineRule="auto"/>
        <w:ind w:left="425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на бусинку В со стороны бусинки А действует сила Кулона, направленная горизонтально влево;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426"/>
        </w:tabs>
        <w:spacing w:after="0" w:before="0" w:line="276" w:lineRule="auto"/>
        <w:ind w:left="425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напряжённость результирующего электростатического поля в точке С направлена горизонтально влево;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426"/>
        </w:tabs>
        <w:spacing w:after="0" w:before="0" w:line="276" w:lineRule="auto"/>
        <w:ind w:left="425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модули сил Кулона, действующих на бусинки, одинаковы;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426"/>
        </w:tabs>
        <w:spacing w:after="0" w:before="0" w:line="276" w:lineRule="auto"/>
        <w:ind w:left="425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если бусинки соединить тонкой медной проволокой, они будут отталкиваться друг от друга;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426"/>
        </w:tabs>
        <w:spacing w:after="0" w:before="0" w:line="276" w:lineRule="auto"/>
        <w:ind w:left="425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если бусинки соединить незаряженной стеклянной палочкой, их заряды станут равными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284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На рисунке 4 изображены два одинаковых электрометра: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Б,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шары которых имеют заряды противоположных знаков. В первом опыте электрометры соединяют алюминиевой проволокой, а во втором — деревянной линейкой. Выберите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два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утверждения, соответствующие данным этих опытов.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3223895</wp:posOffset>
            </wp:positionH>
            <wp:positionV relativeFrom="paragraph">
              <wp:posOffset>140335</wp:posOffset>
            </wp:positionV>
            <wp:extent cx="1511935" cy="942975"/>
            <wp:effectExtent b="0" l="0" r="0" t="0"/>
            <wp:wrapSquare wrapText="bothSides" distB="0" distT="0" distL="114300" distR="114300"/>
            <wp:docPr id="105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 b="0" l="2314" r="636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942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425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1) в первом опыте показание электрометра А станет равным 1, а показание электрометра Б — равным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31"/>
        </w:tabs>
        <w:spacing w:after="0" w:before="0" w:line="276" w:lineRule="auto"/>
        <w:ind w:left="425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в первом опыте показания обоих электрометров станут равными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31"/>
        </w:tabs>
        <w:spacing w:after="0" w:before="0" w:line="276" w:lineRule="auto"/>
        <w:ind w:left="425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в первом опыте электрометр Б полностью разрядится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31"/>
        </w:tabs>
        <w:spacing w:after="0" w:before="0" w:line="276" w:lineRule="auto"/>
        <w:ind w:left="425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во втором опыте показания электрометров не изменятся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во втором опыте показания электрометров станут одинаковыми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284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Две маленькие закреплённые бусинки, расположенные в точках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C,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несут на себе заряды ‒1нКл 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‒2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нКл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соответственно (рис.3). В – середина АС. Из приведённого ниже списка выберите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все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правильные утверждения и укажите их номера.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1547495</wp:posOffset>
            </wp:positionH>
            <wp:positionV relativeFrom="paragraph">
              <wp:posOffset>521969</wp:posOffset>
            </wp:positionV>
            <wp:extent cx="1676400" cy="390525"/>
            <wp:effectExtent b="0" l="0" r="0" t="0"/>
            <wp:wrapTopAndBottom distB="0" distT="0"/>
            <wp:docPr id="106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14846" l="1876" r="4432" t="873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90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709"/>
        </w:tabs>
        <w:spacing w:after="0" w:before="0" w:line="276" w:lineRule="auto"/>
        <w:ind w:left="709" w:right="0" w:hanging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на бусинку А со стороны бусинки С действует сила Кулона, направленная горизонтально влево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709"/>
        </w:tabs>
        <w:spacing w:after="0" w:before="0" w:line="276" w:lineRule="auto"/>
        <w:ind w:left="709" w:right="0" w:hanging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напряжённость результирующего электростатического поля в точке В направлена горизонтально вправо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709"/>
        </w:tabs>
        <w:spacing w:after="0" w:before="0" w:line="276" w:lineRule="auto"/>
        <w:ind w:left="709" w:right="0" w:hanging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модуль силы Кулона, действующей на бусинку Б, в 2 раза меньше, чем модуль силы Кулона, действующей на бусинку 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709"/>
        </w:tabs>
        <w:spacing w:after="0" w:before="0" w:line="276" w:lineRule="auto"/>
        <w:ind w:left="709" w:right="0" w:hanging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если бусинки соединить алюминиевой проволокой, они будут притягиваться друг к другу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709"/>
        </w:tabs>
        <w:spacing w:after="0" w:before="0" w:line="276" w:lineRule="auto"/>
        <w:ind w:left="709" w:right="0" w:hanging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если бусинки соединить незаряженной стеклянной палочкой, их заряды не изменятся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284" w:right="0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На рисунке изображены два одинаковых электрометра: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Б,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шары которых заряжены положительно. В первом опыте электрометры соединяют проволокой, а во втором — деревянной линейкой. Выберите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два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утверждения, соответствующие данным этих опытов.</w:t>
      </w:r>
      <w:r w:rsidDel="00000000" w:rsidR="00000000" w:rsidRPr="00000000">
        <w:drawing>
          <wp:anchor allowOverlap="1" behindDoc="0" distB="0" distT="0" distL="107950" distR="107950" hidden="0" layoutInCell="1" locked="0" relativeHeight="0" simplePos="0">
            <wp:simplePos x="0" y="0"/>
            <wp:positionH relativeFrom="column">
              <wp:posOffset>3199765</wp:posOffset>
            </wp:positionH>
            <wp:positionV relativeFrom="paragraph">
              <wp:posOffset>151130</wp:posOffset>
            </wp:positionV>
            <wp:extent cx="1456690" cy="1000760"/>
            <wp:effectExtent b="0" l="0" r="0" t="0"/>
            <wp:wrapSquare wrapText="bothSides" distB="0" distT="0" distL="107950" distR="107950"/>
            <wp:docPr id="1065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9"/>
                    <a:srcRect b="0" l="5142" r="7685" t="4138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000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в первом опыте показание электрометра А станет равным 1, а показание электрометра Б — равным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во втором опыте показания электрометров станут одинаковыми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38"/>
        </w:tabs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во втором опыте показания электрометров не изменятся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38"/>
        </w:tabs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в первом опыте электрометр Б полностью разрядится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в первом опыте показания обоих электрометров станут равными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w:drawing>
          <wp:inline distB="0" distT="0" distL="114300" distR="114300">
            <wp:extent cx="4751070" cy="3071495"/>
            <wp:effectExtent b="0" l="0" r="0" t="0"/>
            <wp:docPr id="1081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3071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w:drawing>
          <wp:inline distB="0" distT="0" distL="114300" distR="114300">
            <wp:extent cx="4757420" cy="2555875"/>
            <wp:effectExtent b="0" l="0" r="0" t="0"/>
            <wp:docPr id="108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2555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7420" cy="1391285"/>
            <wp:effectExtent b="0" l="0" r="0" t="0"/>
            <wp:docPr id="1084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1391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8055" cy="1748790"/>
            <wp:effectExtent b="0" l="0" r="0" t="0"/>
            <wp:docPr id="1085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1748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9325" cy="1786255"/>
            <wp:effectExtent b="0" l="0" r="0" t="0"/>
            <wp:docPr id="108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1786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4880" cy="1807210"/>
            <wp:effectExtent b="0" l="0" r="0" t="0"/>
            <wp:docPr id="108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18072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2340" cy="608965"/>
            <wp:effectExtent b="0" l="0" r="0" t="0"/>
            <wp:docPr id="1057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608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8690" cy="1139190"/>
            <wp:effectExtent b="0" l="0" r="0" t="0"/>
            <wp:docPr id="105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1139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8690" cy="924560"/>
            <wp:effectExtent b="0" l="0" r="0" t="0"/>
            <wp:docPr id="105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924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38"/>
        </w:tabs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2340" cy="1038225"/>
            <wp:effectExtent b="0" l="0" r="0" t="0"/>
            <wp:docPr id="106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1038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968750" cy="762635"/>
            <wp:effectExtent b="0" l="0" r="0" t="0"/>
            <wp:docPr id="106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762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8055" cy="1871345"/>
            <wp:effectExtent b="0" l="0" r="0" t="0"/>
            <wp:docPr id="106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1871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7420" cy="2069465"/>
            <wp:effectExtent b="0" l="0" r="0" t="0"/>
            <wp:docPr id="106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2069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3610" cy="3089275"/>
            <wp:effectExtent b="0" l="0" r="0" t="0"/>
            <wp:docPr id="106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308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4880" cy="3399790"/>
            <wp:effectExtent b="0" l="0" r="0" t="0"/>
            <wp:docPr id="107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399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4880" cy="1866900"/>
            <wp:effectExtent b="0" l="0" r="0" t="0"/>
            <wp:docPr id="107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61230" cy="1590040"/>
            <wp:effectExtent b="0" l="0" r="0" t="0"/>
            <wp:docPr id="1076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1590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63770" cy="3310255"/>
            <wp:effectExtent b="0" l="0" r="0" t="0"/>
            <wp:docPr id="107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3310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9960" cy="2616835"/>
            <wp:effectExtent b="0" l="0" r="0" t="0"/>
            <wp:docPr id="107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2616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9325" cy="1836420"/>
            <wp:effectExtent b="0" l="0" r="0" t="0"/>
            <wp:docPr id="108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1836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758690" cy="3079115"/>
            <wp:effectExtent b="0" l="0" r="0" t="0"/>
            <wp:docPr id="108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3079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5353685</wp:posOffset>
            </wp:positionH>
            <wp:positionV relativeFrom="paragraph">
              <wp:posOffset>1382395</wp:posOffset>
            </wp:positionV>
            <wp:extent cx="4752975" cy="1571625"/>
            <wp:effectExtent b="0" l="0" r="0" t="0"/>
            <wp:wrapTopAndBottom distB="0" distT="0"/>
            <wp:docPr id="1089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571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87632</wp:posOffset>
            </wp:positionH>
            <wp:positionV relativeFrom="paragraph">
              <wp:posOffset>73025</wp:posOffset>
            </wp:positionV>
            <wp:extent cx="4705350" cy="828675"/>
            <wp:effectExtent b="0" l="0" r="0" t="0"/>
            <wp:wrapTopAndBottom distB="0" distT="0"/>
            <wp:docPr id="108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42"/>
                    <a:srcRect b="19444" l="1001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567" w:top="567" w:left="567" w:right="567" w:header="709" w:footer="709"/>
      <w:pgNumType w:start="1"/>
      <w:cols w:equalWidth="0" w:num="2">
        <w:col w:space="708" w:w="7498"/>
        <w:col w:space="0" w:w="749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">
    <w:lvl w:ilvl="0">
      <w:start w:val="2"/>
      <w:numFmt w:val="decimal"/>
      <w:lvlText w:val="%1)"/>
      <w:lvlJc w:val="left"/>
      <w:pPr>
        <w:ind w:left="0" w:firstLine="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Текствыноски">
    <w:name w:val="Текст выноски"/>
    <w:basedOn w:val="Обычный"/>
    <w:next w:val="Текствыноски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ru-RU"/>
    </w:rPr>
  </w:style>
  <w:style w:type="character" w:styleId="ТекствыноскиЗнак">
    <w:name w:val="Текст выноски Знак"/>
    <w:basedOn w:val="Основнойшрифтабзаца"/>
    <w:next w:val="ТекствыноскиЗнак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Абзацсписка">
    <w:name w:val="Абзац списка"/>
    <w:basedOn w:val="Обычный"/>
    <w:next w:val="Абзацсписка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ru-RU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2.png"/><Relationship Id="rId20" Type="http://schemas.openxmlformats.org/officeDocument/2006/relationships/image" Target="media/image35.png"/><Relationship Id="rId42" Type="http://schemas.openxmlformats.org/officeDocument/2006/relationships/image" Target="media/image29.png"/><Relationship Id="rId41" Type="http://schemas.openxmlformats.org/officeDocument/2006/relationships/image" Target="media/image34.png"/><Relationship Id="rId22" Type="http://schemas.openxmlformats.org/officeDocument/2006/relationships/image" Target="media/image30.png"/><Relationship Id="rId21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2.png"/><Relationship Id="rId26" Type="http://schemas.openxmlformats.org/officeDocument/2006/relationships/image" Target="media/image21.png"/><Relationship Id="rId25" Type="http://schemas.openxmlformats.org/officeDocument/2006/relationships/image" Target="media/image27.png"/><Relationship Id="rId28" Type="http://schemas.openxmlformats.org/officeDocument/2006/relationships/image" Target="media/image2.png"/><Relationship Id="rId27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1.png"/><Relationship Id="rId7" Type="http://schemas.openxmlformats.org/officeDocument/2006/relationships/image" Target="media/image18.png"/><Relationship Id="rId8" Type="http://schemas.openxmlformats.org/officeDocument/2006/relationships/image" Target="media/image31.png"/><Relationship Id="rId31" Type="http://schemas.openxmlformats.org/officeDocument/2006/relationships/image" Target="media/image5.png"/><Relationship Id="rId30" Type="http://schemas.openxmlformats.org/officeDocument/2006/relationships/image" Target="media/image15.png"/><Relationship Id="rId11" Type="http://schemas.openxmlformats.org/officeDocument/2006/relationships/image" Target="media/image12.png"/><Relationship Id="rId33" Type="http://schemas.openxmlformats.org/officeDocument/2006/relationships/image" Target="media/image10.png"/><Relationship Id="rId10" Type="http://schemas.openxmlformats.org/officeDocument/2006/relationships/image" Target="media/image33.png"/><Relationship Id="rId32" Type="http://schemas.openxmlformats.org/officeDocument/2006/relationships/image" Target="media/image9.png"/><Relationship Id="rId13" Type="http://schemas.openxmlformats.org/officeDocument/2006/relationships/image" Target="media/image7.png"/><Relationship Id="rId35" Type="http://schemas.openxmlformats.org/officeDocument/2006/relationships/image" Target="media/image13.png"/><Relationship Id="rId12" Type="http://schemas.openxmlformats.org/officeDocument/2006/relationships/image" Target="media/image6.png"/><Relationship Id="rId34" Type="http://schemas.openxmlformats.org/officeDocument/2006/relationships/image" Target="media/image17.png"/><Relationship Id="rId15" Type="http://schemas.openxmlformats.org/officeDocument/2006/relationships/image" Target="media/image36.png"/><Relationship Id="rId37" Type="http://schemas.openxmlformats.org/officeDocument/2006/relationships/image" Target="media/image20.png"/><Relationship Id="rId14" Type="http://schemas.openxmlformats.org/officeDocument/2006/relationships/image" Target="media/image8.png"/><Relationship Id="rId36" Type="http://schemas.openxmlformats.org/officeDocument/2006/relationships/image" Target="media/image19.png"/><Relationship Id="rId17" Type="http://schemas.openxmlformats.org/officeDocument/2006/relationships/image" Target="media/image1.jpg"/><Relationship Id="rId39" Type="http://schemas.openxmlformats.org/officeDocument/2006/relationships/image" Target="media/image28.png"/><Relationship Id="rId16" Type="http://schemas.openxmlformats.org/officeDocument/2006/relationships/image" Target="media/image3.jpg"/><Relationship Id="rId38" Type="http://schemas.openxmlformats.org/officeDocument/2006/relationships/image" Target="media/image25.png"/><Relationship Id="rId19" Type="http://schemas.openxmlformats.org/officeDocument/2006/relationships/image" Target="media/image16.jpg"/><Relationship Id="rId1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41K2YMT5qEEx+wrnMbveNdsOpg==">AMUW2mVyppJ4MLSQ4cUK84lCwK39rO7ApLBOju/XGj+SYi6+bNB6quhk5xrWXE4SX0E5OFTYpA246EH/zMrs0LfkOkRhAGm8ksqcYq/vZLBKXFgCyhvxT2k=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2021-02-20T10:21:00Z</dcterms:created>
  <dc:creator>1</dc:creator>
</cp:coreProperties>
</file>