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D5" w:rsidRPr="0042430F" w:rsidRDefault="00A37AB0" w:rsidP="00254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F10495">
        <w:rPr>
          <w:rFonts w:ascii="Times New Roman" w:hAnsi="Times New Roman" w:cs="Times New Roman"/>
          <w:sz w:val="24"/>
          <w:szCs w:val="24"/>
        </w:rPr>
        <w:t>р</w:t>
      </w:r>
      <w:r w:rsidR="002544D5" w:rsidRPr="0042430F">
        <w:rPr>
          <w:rFonts w:ascii="Times New Roman" w:hAnsi="Times New Roman" w:cs="Times New Roman"/>
          <w:sz w:val="24"/>
          <w:szCs w:val="24"/>
        </w:rPr>
        <w:t>ешение задач по теме «Средняя скорость»</w:t>
      </w:r>
    </w:p>
    <w:p w:rsidR="00A4796C" w:rsidRPr="0042430F" w:rsidRDefault="00A4796C" w:rsidP="00A4796C">
      <w:pPr>
        <w:pStyle w:val="Style1"/>
        <w:widowControl/>
        <w:numPr>
          <w:ilvl w:val="0"/>
          <w:numId w:val="3"/>
        </w:numPr>
        <w:tabs>
          <w:tab w:val="clear" w:pos="1287"/>
          <w:tab w:val="num" w:pos="-1134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42430F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3652520</wp:posOffset>
            </wp:positionH>
            <wp:positionV relativeFrom="paragraph">
              <wp:posOffset>13335</wp:posOffset>
            </wp:positionV>
            <wp:extent cx="3138805" cy="1002030"/>
            <wp:effectExtent l="19050" t="0" r="4445" b="0"/>
            <wp:wrapSquare wrapText="bothSides"/>
            <wp:docPr id="1" name="Рисунок 1" descr="http://vmeste.opredelim.com/tw_files2/urls_562/17/d-16385/16385_html_355305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ste.opredelim.com/tw_files2/urls_562/17/d-16385/16385_html_3553052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25" b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30F">
        <w:rPr>
          <w:rStyle w:val="FontStyle12"/>
          <w:rFonts w:ascii="Times New Roman" w:hAnsi="Times New Roman" w:cs="Times New Roman"/>
          <w:sz w:val="24"/>
          <w:szCs w:val="24"/>
        </w:rPr>
        <w:t>На рис. 1 приведён график движения велосипедиста</w:t>
      </w:r>
      <w:r w:rsidRPr="0042430F">
        <w:rPr>
          <w:rStyle w:val="FontStyle11"/>
          <w:rFonts w:ascii="Times New Roman" w:hAnsi="Times New Roman" w:cs="Times New Roman"/>
          <w:spacing w:val="30"/>
          <w:sz w:val="24"/>
          <w:szCs w:val="24"/>
        </w:rPr>
        <w:t>.</w:t>
      </w:r>
      <w:r w:rsidRPr="0042430F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42430F">
        <w:rPr>
          <w:rStyle w:val="FontStyle12"/>
          <w:rFonts w:ascii="Times New Roman" w:hAnsi="Times New Roman" w:cs="Times New Roman"/>
          <w:sz w:val="24"/>
          <w:szCs w:val="24"/>
        </w:rPr>
        <w:t>Определи</w:t>
      </w:r>
      <w:r w:rsidRPr="0042430F">
        <w:rPr>
          <w:rStyle w:val="FontStyle12"/>
          <w:rFonts w:ascii="Times New Roman" w:hAnsi="Times New Roman" w:cs="Times New Roman"/>
          <w:sz w:val="24"/>
          <w:szCs w:val="24"/>
        </w:rPr>
        <w:softHyphen/>
        <w:t>те по этому графику за время от 0 с до 10 с: а) проекцию перемещения тела; б) модуль перемещения тела; б) модуль средней скорости перемещения</w:t>
      </w:r>
      <w:r w:rsidRPr="0042430F">
        <w:rPr>
          <w:rFonts w:ascii="Times New Roman" w:hAnsi="Times New Roman"/>
          <w:iCs/>
          <w:color w:val="000000"/>
          <w:position w:val="-16"/>
        </w:rPr>
        <w:object w:dxaOrig="4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5.35pt;height:27.65pt" o:ole="">
            <v:imagedata r:id="rId6" o:title=""/>
          </v:shape>
          <o:OLEObject Type="Embed" ProgID="Equation.3" ShapeID="_x0000_i1051" DrawAspect="Content" ObjectID="_1535740725" r:id="rId7"/>
        </w:object>
      </w:r>
      <w:r w:rsidRPr="0042430F">
        <w:rPr>
          <w:rStyle w:val="FontStyle12"/>
          <w:rFonts w:ascii="Times New Roman" w:hAnsi="Times New Roman" w:cs="Times New Roman"/>
          <w:sz w:val="24"/>
          <w:szCs w:val="24"/>
        </w:rPr>
        <w:t>, б) среднюю путевую скорость υ</w:t>
      </w:r>
      <w:proofErr w:type="gramStart"/>
      <w:r w:rsidRPr="0042430F">
        <w:rPr>
          <w:rStyle w:val="FontStyle12"/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gramEnd"/>
      <w:r w:rsidRPr="0042430F">
        <w:rPr>
          <w:rStyle w:val="FontStyle12"/>
          <w:rFonts w:ascii="Times New Roman" w:hAnsi="Times New Roman" w:cs="Times New Roman"/>
          <w:sz w:val="24"/>
          <w:szCs w:val="24"/>
          <w:vertAlign w:val="subscript"/>
        </w:rPr>
        <w:t>.ℓ</w:t>
      </w:r>
      <w:r w:rsidRPr="0042430F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A4796C" w:rsidRPr="0042430F" w:rsidRDefault="00A4796C" w:rsidP="00254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9355"/>
      </w:tblGrid>
      <w:tr w:rsidR="002544D5" w:rsidRPr="0042430F" w:rsidTr="0042430F">
        <w:trPr>
          <w:trHeight w:val="637"/>
        </w:trPr>
        <w:tc>
          <w:tcPr>
            <w:tcW w:w="1526" w:type="dxa"/>
            <w:tcBorders>
              <w:right w:val="single" w:sz="4" w:space="0" w:color="auto"/>
            </w:tcBorders>
          </w:tcPr>
          <w:p w:rsidR="002544D5" w:rsidRPr="0042430F" w:rsidRDefault="002544D5" w:rsidP="00254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30F">
              <w:rPr>
                <w:rFonts w:ascii="Times New Roman" w:hAnsi="Times New Roman" w:cs="Times New Roman"/>
                <w:i/>
                <w:sz w:val="24"/>
                <w:szCs w:val="24"/>
              </w:rPr>
              <w:t>Дано:</w:t>
            </w:r>
          </w:p>
          <w:p w:rsidR="002544D5" w:rsidRPr="0042430F" w:rsidRDefault="00A4796C" w:rsidP="00254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3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График </w:t>
            </w:r>
            <w:proofErr w:type="spellStart"/>
            <w:r w:rsidRPr="0042430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42430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243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4243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355" w:type="dxa"/>
            <w:vMerge w:val="restart"/>
            <w:tcBorders>
              <w:left w:val="single" w:sz="4" w:space="0" w:color="auto"/>
            </w:tcBorders>
          </w:tcPr>
          <w:p w:rsidR="002544D5" w:rsidRPr="0042430F" w:rsidRDefault="002544D5" w:rsidP="003933C8">
            <w:pPr>
              <w:ind w:left="317" w:hanging="28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430F">
              <w:rPr>
                <w:rFonts w:ascii="Times New Roman" w:hAnsi="Times New Roman" w:cs="Times New Roman"/>
                <w:i/>
                <w:sz w:val="24"/>
                <w:szCs w:val="24"/>
              </w:rPr>
              <w:t>Решение:</w:t>
            </w:r>
          </w:p>
          <w:p w:rsidR="002544D5" w:rsidRPr="0042430F" w:rsidRDefault="00A4796C" w:rsidP="003933C8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х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</w:p>
          <w:p w:rsidR="00A4796C" w:rsidRPr="0042430F" w:rsidRDefault="003933C8" w:rsidP="003933C8">
            <w:pPr>
              <w:pStyle w:val="a7"/>
              <w:ind w:left="317" w:hanging="28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sub>
              </m:sSub>
            </m:oMath>
            <w:r w:rsidR="00A4796C"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определим по графику: </w:t>
            </w:r>
            <w:proofErr w:type="spellStart"/>
            <w:r w:rsidR="00A4796C"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</w:rPr>
              <w:t>к</w:t>
            </w:r>
            <w:proofErr w:type="spellEnd"/>
            <w:r w:rsidR="00A4796C"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0 м, х</w:t>
            </w:r>
            <w:r w:rsidR="00A4796C"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</w:rPr>
              <w:t>о</w:t>
            </w:r>
            <w:r w:rsidR="00A4796C"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1 м, </w:t>
            </w:r>
          </w:p>
          <w:p w:rsidR="00A4796C" w:rsidRPr="0042430F" w:rsidRDefault="00A4796C" w:rsidP="003933C8">
            <w:pPr>
              <w:pStyle w:val="a7"/>
              <w:ind w:left="317" w:hanging="28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значит</w:t>
            </w:r>
          </w:p>
          <w:p w:rsidR="00A4796C" w:rsidRPr="0042430F" w:rsidRDefault="00A4796C" w:rsidP="003933C8">
            <w:pPr>
              <w:pStyle w:val="a7"/>
              <w:ind w:left="317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х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=0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 м= -1 м</m:t>
                </m:r>
              </m:oMath>
            </m:oMathPara>
          </w:p>
          <w:p w:rsidR="00A4796C" w:rsidRPr="0042430F" w:rsidRDefault="00A4796C" w:rsidP="003933C8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=1 м</m:t>
              </m:r>
            </m:oMath>
          </w:p>
          <w:p w:rsidR="002544D5" w:rsidRPr="0042430F" w:rsidRDefault="00A4796C" w:rsidP="003933C8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υ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ср</m:t>
                      </m:r>
                    </m:sub>
                  </m:sSub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Δ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e>
                      </m:acc>
                    </m:e>
                  </m:d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t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→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υ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ср</m:t>
                      </m:r>
                    </m:sub>
                  </m:sSub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 м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9 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0,11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</m:t>
                  </m:r>
                </m:den>
              </m:f>
            </m:oMath>
          </w:p>
          <w:p w:rsidR="003933C8" w:rsidRPr="0042430F" w:rsidRDefault="003933C8" w:rsidP="003933C8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υ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ср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</m:sSub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</m:oMath>
          </w:p>
          <w:p w:rsidR="002544D5" w:rsidRPr="0042430F" w:rsidRDefault="003933C8" w:rsidP="003933C8">
            <w:pPr>
              <w:pStyle w:val="a7"/>
              <w:ind w:left="317" w:hanging="28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Движение тела разбито на 4 участка.</w:t>
            </w:r>
          </w:p>
          <w:p w:rsidR="003933C8" w:rsidRPr="0042430F" w:rsidRDefault="003933C8" w:rsidP="003933C8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Выразим путь на каждом из них, учтём, что путь </w:t>
            </w:r>
            <w:r w:rsidRPr="0042430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неотрицателен.</w:t>
            </w:r>
          </w:p>
          <w:p w:rsidR="003933C8" w:rsidRPr="0042430F" w:rsidRDefault="003933C8" w:rsidP="003933C8">
            <w:pPr>
              <w:pStyle w:val="a7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ℓ</w:t>
            </w: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х</w:t>
            </w:r>
            <w:proofErr w:type="gramStart"/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– х</w:t>
            </w: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</w:rPr>
              <w:t>о</w:t>
            </w:r>
          </w:p>
          <w:p w:rsidR="003933C8" w:rsidRPr="0042430F" w:rsidRDefault="003933C8" w:rsidP="003933C8">
            <w:pPr>
              <w:pStyle w:val="a7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ℓ</w:t>
            </w: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w:r w:rsidR="00196A6B"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|</w:t>
            </w: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proofErr w:type="gramStart"/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– х</w:t>
            </w: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="00196A6B" w:rsidRPr="0042430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|</w:t>
            </w:r>
          </w:p>
          <w:p w:rsidR="003933C8" w:rsidRPr="0042430F" w:rsidRDefault="003933C8" w:rsidP="003933C8">
            <w:pPr>
              <w:pStyle w:val="a7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ℓ</w:t>
            </w: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|</w:t>
            </w:r>
            <w:proofErr w:type="spellStart"/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proofErr w:type="spellEnd"/>
            <w:proofErr w:type="gramStart"/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proofErr w:type="gramEnd"/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|</w:t>
            </w:r>
          </w:p>
          <w:p w:rsidR="003933C8" w:rsidRPr="0042430F" w:rsidRDefault="003933C8" w:rsidP="003933C8">
            <w:pPr>
              <w:pStyle w:val="a7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ℓ</w:t>
            </w: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|</w:t>
            </w:r>
            <w:proofErr w:type="spellStart"/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proofErr w:type="spellEnd"/>
            <w:proofErr w:type="gramStart"/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>4</w:t>
            </w:r>
            <w:proofErr w:type="gramEnd"/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|</w:t>
            </w:r>
          </w:p>
          <w:p w:rsidR="002544D5" w:rsidRPr="0042430F" w:rsidRDefault="003933C8" w:rsidP="00196A6B">
            <w:pPr>
              <w:pStyle w:val="a7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υ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ср</m:t>
                        </m:r>
                      </m:e>
                      <m:sub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2-1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0-2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м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-0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м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+|0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-(-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|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9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с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5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м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9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≈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0,56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м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с</m:t>
                    </m:r>
                  </m:den>
                </m:f>
              </m:oMath>
            </m:oMathPara>
          </w:p>
        </w:tc>
      </w:tr>
      <w:tr w:rsidR="00C9052C" w:rsidRPr="0042430F" w:rsidTr="0042430F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C9052C" w:rsidRPr="0042430F" w:rsidRDefault="00A4796C" w:rsidP="002544D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430F">
              <w:rPr>
                <w:rFonts w:ascii="Times New Roman" w:hAnsi="Times New Roman" w:cs="Times New Roman"/>
                <w:i/>
                <w:sz w:val="24"/>
                <w:szCs w:val="24"/>
              </w:rPr>
              <w:t>Δ</w:t>
            </w:r>
            <w:proofErr w:type="spellStart"/>
            <w:r w:rsidRPr="004243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42430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="00C9052C" w:rsidRPr="004243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gramStart"/>
            <w:r w:rsidR="00C9052C" w:rsidRPr="004243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?</w:t>
            </w:r>
            <w:proofErr w:type="gramEnd"/>
          </w:p>
          <w:p w:rsidR="00A4796C" w:rsidRPr="0042430F" w:rsidRDefault="00A4796C" w:rsidP="00A4796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4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</m:acc>
            </m:oMath>
            <w:r w:rsidRPr="00424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 w:rsidRPr="004243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?</w:t>
            </w:r>
          </w:p>
          <w:p w:rsidR="00A4796C" w:rsidRPr="0042430F" w:rsidRDefault="00A4796C" w:rsidP="00A479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30F">
              <w:rPr>
                <w:rFonts w:ascii="Times New Roman" w:hAnsi="Times New Roman" w:cs="Times New Roman"/>
                <w:iCs/>
                <w:color w:val="000000"/>
                <w:position w:val="-16"/>
                <w:sz w:val="24"/>
                <w:szCs w:val="24"/>
              </w:rPr>
              <w:object w:dxaOrig="440" w:dyaOrig="480">
                <v:shape id="_x0000_i1040" type="#_x0000_t75" style="width:25.35pt;height:27.65pt" o:ole="">
                  <v:imagedata r:id="rId6" o:title=""/>
                </v:shape>
                <o:OLEObject Type="Embed" ProgID="Equation.3" ShapeID="_x0000_i1040" DrawAspect="Content" ObjectID="_1535740726" r:id="rId8"/>
              </w:object>
            </w:r>
            <w:r w:rsidRPr="004243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- </w:t>
            </w:r>
            <w:r w:rsidRPr="004243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?</w:t>
            </w:r>
          </w:p>
          <w:p w:rsidR="00A4796C" w:rsidRPr="0042430F" w:rsidRDefault="00A4796C" w:rsidP="002544D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430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υ</w:t>
            </w:r>
            <w:proofErr w:type="gramStart"/>
            <w:r w:rsidRPr="0042430F">
              <w:rPr>
                <w:rStyle w:val="FontStyle12"/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gramEnd"/>
            <w:r w:rsidRPr="0042430F">
              <w:rPr>
                <w:rStyle w:val="FontStyle12"/>
                <w:rFonts w:ascii="Times New Roman" w:hAnsi="Times New Roman" w:cs="Times New Roman"/>
                <w:sz w:val="24"/>
                <w:szCs w:val="24"/>
                <w:vertAlign w:val="subscript"/>
              </w:rPr>
              <w:t>.ℓ</w:t>
            </w:r>
            <w:r w:rsidRPr="0042430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- ?</w:t>
            </w:r>
          </w:p>
        </w:tc>
        <w:tc>
          <w:tcPr>
            <w:tcW w:w="9355" w:type="dxa"/>
            <w:vMerge/>
            <w:tcBorders>
              <w:left w:val="single" w:sz="4" w:space="0" w:color="auto"/>
            </w:tcBorders>
          </w:tcPr>
          <w:p w:rsidR="00C9052C" w:rsidRPr="0042430F" w:rsidRDefault="00C9052C" w:rsidP="00254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2430F" w:rsidRPr="00A4030A" w:rsidRDefault="00A37AB0" w:rsidP="0042430F">
      <w:pPr>
        <w:pStyle w:val="Style1"/>
        <w:widowControl/>
        <w:numPr>
          <w:ilvl w:val="0"/>
          <w:numId w:val="3"/>
        </w:numPr>
        <w:tabs>
          <w:tab w:val="clear" w:pos="1287"/>
          <w:tab w:val="num" w:pos="-1134"/>
        </w:tabs>
        <w:spacing w:line="240" w:lineRule="auto"/>
        <w:ind w:left="426" w:hanging="426"/>
        <w:jc w:val="both"/>
        <w:rPr>
          <w:rStyle w:val="FontStyle12"/>
          <w:rFonts w:ascii="Book Antiqua" w:hAnsi="Book Antiqua"/>
          <w:sz w:val="22"/>
          <w:szCs w:val="22"/>
        </w:rPr>
      </w:pPr>
      <w:r>
        <w:rPr>
          <w:rFonts w:ascii="Book Antiqua" w:hAnsi="Book Antiqua" w:cs="Century Schoolbook"/>
          <w:noProof/>
          <w:sz w:val="22"/>
          <w:szCs w:val="22"/>
        </w:rPr>
        <w:pict>
          <v:group id="_x0000_s1227" editas="canvas" style="position:absolute;left:0;text-align:left;margin-left:449.7pt;margin-top:7.55pt;width:85.3pt;height:87.3pt;z-index:251659264;mso-position-horizontal-relative:text;mso-position-vertical-relative:text" coordorigin="3670,4337" coordsize="1383,1440" o:allowoverlap="f">
            <o:lock v:ext="edit" aspectratio="t"/>
            <v:shape id="_x0000_s1228" type="#_x0000_t75" style="position:absolute;left:3670;top:4337;width:1383;height:1440" o:preferrelative="f" o:allowincell="f" strokeweight="1.5pt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9" type="#_x0000_t202" style="position:absolute;left:3670;top:4337;width:508;height:345" filled="f" stroked="f">
              <v:textbox style="mso-next-textbox:#_x0000_s1229" inset="0,0,0,0">
                <w:txbxContent>
                  <w:p w:rsidR="00A37AB0" w:rsidRPr="00D005AA" w:rsidRDefault="00A37AB0" w:rsidP="00A37AB0">
                    <w:pPr>
                      <w:rPr>
                        <w:i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υ</w:t>
                    </w:r>
                    <w:r w:rsidRPr="00D005AA">
                      <w:rPr>
                        <w:rFonts w:ascii="Times New Roman" w:hAnsi="Times New Roman" w:cs="Times New Roman"/>
                        <w:i/>
                        <w:vertAlign w:val="subscript"/>
                        <w:lang w:val="en-US"/>
                      </w:rPr>
                      <w:t>x</w:t>
                    </w:r>
                    <w:proofErr w:type="spellEnd"/>
                    <w:proofErr w:type="gramEnd"/>
                    <w:r w:rsidRPr="00D005AA">
                      <w:rPr>
                        <w:i/>
                      </w:rPr>
                      <w:t>, м</w:t>
                    </w:r>
                    <w:r>
                      <w:rPr>
                        <w:i/>
                        <w:lang w:val="en-US"/>
                      </w:rPr>
                      <w:t>/</w:t>
                    </w:r>
                    <w:r>
                      <w:rPr>
                        <w:i/>
                      </w:rPr>
                      <w:t>с</w:t>
                    </w:r>
                  </w:p>
                </w:txbxContent>
              </v:textbox>
            </v:shape>
            <v:line id="_x0000_s1230" style="position:absolute" from="3879,4562" to="3880,5654">
              <v:stroke startarrow="open"/>
            </v:line>
            <v:line id="_x0000_s1231" style="position:absolute" from="3879,4925" to="4879,4927">
              <v:stroke dashstyle="1 1" endcap="round"/>
            </v:line>
            <v:line id="_x0000_s1232" style="position:absolute" from="4879,4682" to="4886,5654">
              <v:stroke dashstyle="1 1"/>
            </v:line>
            <v:line id="_x0000_s1233" style="position:absolute" from="7448,4924" to="7448,4924"/>
            <v:shape id="_x0000_s1234" type="#_x0000_t202" style="position:absolute;left:3711;top:5213;width:168;height:153" filled="f" stroked="f">
              <v:textbox style="mso-next-textbox:#_x0000_s1234" inset="0,0,0,0">
                <w:txbxContent>
                  <w:p w:rsidR="00A37AB0" w:rsidRPr="00D005AA" w:rsidRDefault="00A37AB0" w:rsidP="00A37AB0">
                    <w:pPr>
                      <w:rPr>
                        <w:sz w:val="16"/>
                        <w:szCs w:val="16"/>
                      </w:rPr>
                    </w:pPr>
                    <w:r w:rsidRPr="00D005AA">
                      <w:rPr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235" type="#_x0000_t202" style="position:absolute;left:4061;top:5286;width:818;height:172" filled="f" stroked="f">
              <v:textbox style="mso-next-textbox:#_x0000_s1235" inset="0,0,0,0">
                <w:txbxContent>
                  <w:p w:rsidR="00A37AB0" w:rsidRPr="00D9692B" w:rsidRDefault="00A37AB0" w:rsidP="00A37AB0">
                    <w:pPr>
                      <w:rPr>
                        <w:sz w:val="14"/>
                        <w:szCs w:val="16"/>
                      </w:rPr>
                    </w:pPr>
                    <w:r w:rsidRPr="00D9692B">
                      <w:rPr>
                        <w:sz w:val="14"/>
                        <w:szCs w:val="16"/>
                      </w:rPr>
                      <w:t xml:space="preserve"> 1    2     </w:t>
                    </w:r>
                    <w:r>
                      <w:rPr>
                        <w:sz w:val="14"/>
                        <w:szCs w:val="16"/>
                      </w:rPr>
                      <w:t xml:space="preserve"> </w:t>
                    </w:r>
                    <w:r w:rsidRPr="00D9692B">
                      <w:rPr>
                        <w:sz w:val="14"/>
                        <w:szCs w:val="16"/>
                      </w:rPr>
                      <w:t xml:space="preserve">3    </w:t>
                    </w:r>
                    <w:r>
                      <w:rPr>
                        <w:sz w:val="14"/>
                        <w:szCs w:val="16"/>
                      </w:rPr>
                      <w:t xml:space="preserve"> </w:t>
                    </w:r>
                    <w:r w:rsidRPr="00D9692B">
                      <w:rPr>
                        <w:sz w:val="14"/>
                        <w:szCs w:val="16"/>
                      </w:rPr>
                      <w:t xml:space="preserve">4     </w:t>
                    </w:r>
                  </w:p>
                </w:txbxContent>
              </v:textbox>
            </v:shape>
            <v:line id="_x0000_s1236" style="position:absolute" from="3886,5283" to="4882,5285">
              <v:stroke endarrow="open"/>
            </v:line>
            <v:shape id="_x0000_s1237" type="#_x0000_t202" style="position:absolute;left:4882;top:5233;width:171;height:172" filled="f" stroked="f">
              <v:textbox style="mso-next-textbox:#_x0000_s1237" inset="0,0,0,0">
                <w:txbxContent>
                  <w:p w:rsidR="00A37AB0" w:rsidRPr="00D9692B" w:rsidRDefault="00A37AB0" w:rsidP="00A37AB0">
                    <w:pPr>
                      <w:rPr>
                        <w:i/>
                        <w:sz w:val="14"/>
                        <w:szCs w:val="16"/>
                        <w:lang w:val="en-US"/>
                      </w:rPr>
                    </w:pPr>
                    <w:proofErr w:type="gramStart"/>
                    <w:r w:rsidRPr="00D9692B">
                      <w:rPr>
                        <w:i/>
                        <w:sz w:val="14"/>
                        <w:szCs w:val="16"/>
                        <w:lang w:val="en-US"/>
                      </w:rPr>
                      <w:t>t</w:t>
                    </w:r>
                    <w:proofErr w:type="gramEnd"/>
                    <w:r w:rsidRPr="00D9692B">
                      <w:rPr>
                        <w:i/>
                        <w:sz w:val="14"/>
                        <w:szCs w:val="16"/>
                      </w:rPr>
                      <w:t xml:space="preserve">, </w:t>
                    </w:r>
                    <w:r w:rsidRPr="00D9692B">
                      <w:rPr>
                        <w:i/>
                        <w:sz w:val="14"/>
                        <w:szCs w:val="16"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238" style="position:absolute" from="4278,4805" to="4668,4806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39" type="#_x0000_t32" style="position:absolute;left:3924;top:5776;width:1;height:1" o:connectortype="straight"/>
            <v:line id="_x0000_s1240" style="position:absolute" from="3885,5534" to="4278,5535" strokeweight="1.5pt"/>
            <v:shape id="_x0000_s1241" type="#_x0000_t202" style="position:absolute;left:3718;top:4968;width:168;height:153" filled="f" stroked="f">
              <v:textbox style="mso-next-textbox:#_x0000_s1241" inset="0,0,0,0">
                <w:txbxContent>
                  <w:p w:rsidR="00A37AB0" w:rsidRPr="00D005AA" w:rsidRDefault="00A37AB0" w:rsidP="00A37AB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3711;top:4729;width:168;height:152" filled="f" stroked="f">
              <v:textbox style="mso-next-textbox:#_x0000_s1242" inset="0,0,0,0">
                <w:txbxContent>
                  <w:p w:rsidR="00A37AB0" w:rsidRPr="00D005AA" w:rsidRDefault="00A37AB0" w:rsidP="00A37AB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43" type="#_x0000_t202" style="position:absolute;left:3670;top:5451;width:181;height:153" filled="f" stroked="f">
              <v:textbox style="mso-next-textbox:#_x0000_s1243" inset="0,0,0,0">
                <w:txbxContent>
                  <w:p w:rsidR="00A37AB0" w:rsidRPr="00D005AA" w:rsidRDefault="00A37AB0" w:rsidP="00A37AB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─1</w:t>
                    </w:r>
                  </w:p>
                </w:txbxContent>
              </v:textbox>
            </v:shape>
            <v:line id="_x0000_s1244" style="position:absolute" from="3886,5163" to="4886,5165">
              <v:stroke dashstyle="1 1" endcap="round"/>
            </v:line>
            <v:line id="_x0000_s1245" style="position:absolute" from="3879,4801" to="4879,4803">
              <v:stroke dashstyle="1 1" endcap="round"/>
            </v:line>
            <v:line id="_x0000_s1246" style="position:absolute" from="3879,4678" to="4879,4679">
              <v:stroke dashstyle="1 1" endcap="round"/>
            </v:line>
            <v:line id="_x0000_s1247" style="position:absolute" from="3886,5045" to="4886,5047">
              <v:stroke dashstyle="1 1" endcap="round"/>
            </v:line>
            <v:line id="_x0000_s1248" style="position:absolute" from="3886,5405" to="4886,5408">
              <v:stroke dashstyle="1 1" endcap="round"/>
            </v:line>
            <v:line id="_x0000_s1249" style="position:absolute" from="3924,5530" to="4882,5532">
              <v:stroke dashstyle="1 1" endcap="round"/>
            </v:line>
            <v:line id="_x0000_s1250" style="position:absolute" from="3879,5652" to="4879,5654">
              <v:stroke dashstyle="1 1" endcap="round"/>
            </v:line>
            <v:line id="_x0000_s1251" style="position:absolute" from="4668,4679" to="4676,5652">
              <v:stroke dashstyle="1 1"/>
            </v:line>
            <v:line id="_x0000_s1252" style="position:absolute" from="4480,4682" to="4488,5654">
              <v:stroke dashstyle="1 1"/>
            </v:line>
            <v:line id="_x0000_s1253" style="position:absolute" from="4271,4682" to="4279,5654">
              <v:stroke dashstyle="1 1"/>
            </v:line>
            <v:line id="_x0000_s1254" style="position:absolute" from="4077,4682" to="4085,5654">
              <v:stroke dashstyle="1 1"/>
            </v:line>
            <w10:wrap type="square"/>
          </v:group>
        </w:pict>
      </w:r>
      <w:r w:rsidR="0042430F" w:rsidRPr="00A4030A">
        <w:rPr>
          <w:rStyle w:val="FontStyle12"/>
          <w:rFonts w:ascii="Book Antiqua" w:hAnsi="Book Antiqua"/>
          <w:sz w:val="22"/>
          <w:szCs w:val="22"/>
        </w:rPr>
        <w:t xml:space="preserve">На рис. 2 приведён график зависимости проекции скорости от времени для точечного тела. Рассмотрите промежуток времени от 0 до 9 с. А) Определите по этому графику, менялось ли направление вектора скорости. Ответ обоснуйте. Б) Вычислите среднюю путевую скорость </w:t>
      </w:r>
      <w:r w:rsidR="0042430F" w:rsidRPr="00A4030A">
        <w:rPr>
          <w:rStyle w:val="FontStyle12"/>
          <w:rFonts w:ascii="Book Antiqua" w:hAnsi="Book Antiqua"/>
          <w:b/>
          <w:i/>
          <w:sz w:val="22"/>
          <w:szCs w:val="22"/>
        </w:rPr>
        <w:t>υ</w:t>
      </w:r>
      <w:proofErr w:type="gramStart"/>
      <w:r w:rsidR="0042430F" w:rsidRPr="00A4030A">
        <w:rPr>
          <w:rStyle w:val="FontStyle12"/>
          <w:rFonts w:ascii="Book Antiqua" w:hAnsi="Book Antiqua"/>
          <w:b/>
          <w:i/>
          <w:sz w:val="22"/>
          <w:szCs w:val="22"/>
          <w:vertAlign w:val="subscript"/>
        </w:rPr>
        <w:t>ср</w:t>
      </w:r>
      <w:proofErr w:type="gramEnd"/>
      <w:r w:rsidR="0042430F" w:rsidRPr="00A4030A">
        <w:rPr>
          <w:rStyle w:val="FontStyle12"/>
          <w:rFonts w:ascii="Book Antiqua" w:hAnsi="Book Antiqua"/>
          <w:b/>
          <w:i/>
          <w:sz w:val="22"/>
          <w:szCs w:val="22"/>
          <w:vertAlign w:val="subscript"/>
        </w:rPr>
        <w:t>.ℓ</w:t>
      </w:r>
      <w:r w:rsidR="0042430F" w:rsidRPr="00A4030A">
        <w:rPr>
          <w:rStyle w:val="FontStyle12"/>
          <w:rFonts w:ascii="Book Antiqua" w:hAnsi="Book Antiqua"/>
          <w:sz w:val="22"/>
          <w:szCs w:val="22"/>
        </w:rPr>
        <w:t>. В)</w:t>
      </w:r>
      <w:r w:rsidR="0042430F">
        <w:rPr>
          <w:rStyle w:val="FontStyle12"/>
          <w:rFonts w:ascii="Book Antiqua" w:hAnsi="Book Antiqua"/>
          <w:sz w:val="22"/>
          <w:szCs w:val="22"/>
        </w:rPr>
        <w:t> </w:t>
      </w:r>
      <w:r w:rsidR="0042430F" w:rsidRPr="00A4030A">
        <w:rPr>
          <w:rStyle w:val="FontStyle12"/>
          <w:rFonts w:ascii="Book Antiqua" w:hAnsi="Book Antiqua"/>
          <w:sz w:val="22"/>
          <w:szCs w:val="22"/>
        </w:rPr>
        <w:t xml:space="preserve">Вычислите модуль средней скорости перемещения </w:t>
      </w:r>
      <w:r w:rsidR="0042430F" w:rsidRPr="00A4030A">
        <w:rPr>
          <w:rFonts w:ascii="Book Antiqua" w:hAnsi="Book Antiqua"/>
          <w:iCs/>
          <w:color w:val="000000"/>
          <w:position w:val="-16"/>
          <w:sz w:val="22"/>
          <w:szCs w:val="22"/>
        </w:rPr>
        <w:object w:dxaOrig="440" w:dyaOrig="480">
          <v:shape id="_x0000_i1054" type="#_x0000_t75" style="width:25.35pt;height:27.65pt" o:ole="">
            <v:imagedata r:id="rId6" o:title=""/>
          </v:shape>
          <o:OLEObject Type="Embed" ProgID="Equation.3" ShapeID="_x0000_i1054" DrawAspect="Content" ObjectID="_1535740727" r:id="rId9"/>
        </w:object>
      </w:r>
      <w:r w:rsidR="0042430F" w:rsidRPr="00A4030A">
        <w:rPr>
          <w:rFonts w:ascii="Book Antiqua" w:hAnsi="Book Antiqua"/>
          <w:iCs/>
          <w:color w:val="000000"/>
          <w:sz w:val="22"/>
          <w:szCs w:val="22"/>
        </w:rPr>
        <w:t>.</w:t>
      </w:r>
    </w:p>
    <w:tbl>
      <w:tblPr>
        <w:tblStyle w:val="a3"/>
        <w:tblW w:w="0" w:type="auto"/>
        <w:tblLook w:val="04A0"/>
      </w:tblPr>
      <w:tblGrid>
        <w:gridCol w:w="2093"/>
        <w:gridCol w:w="8788"/>
      </w:tblGrid>
      <w:tr w:rsidR="002544D5" w:rsidRPr="0042430F" w:rsidTr="00A37A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544D5" w:rsidRPr="0042430F" w:rsidRDefault="002544D5" w:rsidP="00254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30F">
              <w:rPr>
                <w:rFonts w:ascii="Times New Roman" w:hAnsi="Times New Roman" w:cs="Times New Roman"/>
                <w:i/>
                <w:sz w:val="24"/>
                <w:szCs w:val="24"/>
              </w:rPr>
              <w:t>Дано:</w:t>
            </w:r>
          </w:p>
          <w:p w:rsidR="00422F8E" w:rsidRPr="0042430F" w:rsidRDefault="00A37AB0" w:rsidP="00422F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3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х</w:t>
            </w:r>
            <w:r w:rsidRPr="0042430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243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4243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37AB0" w:rsidRDefault="00A37AB0" w:rsidP="00A37AB0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30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υ</w:t>
            </w:r>
            <w:proofErr w:type="gramStart"/>
            <w:r w:rsidRPr="0042430F">
              <w:rPr>
                <w:rStyle w:val="FontStyle12"/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gramEnd"/>
            <w:r w:rsidRPr="0042430F">
              <w:rPr>
                <w:rStyle w:val="FontStyle12"/>
                <w:rFonts w:ascii="Times New Roman" w:hAnsi="Times New Roman" w:cs="Times New Roman"/>
                <w:sz w:val="24"/>
                <w:szCs w:val="24"/>
                <w:vertAlign w:val="subscript"/>
              </w:rPr>
              <w:t>.ℓ</w:t>
            </w:r>
            <w:r w:rsidRPr="0042430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- ?</w:t>
            </w:r>
          </w:p>
          <w:p w:rsidR="00A37AB0" w:rsidRPr="0042430F" w:rsidRDefault="00A37AB0" w:rsidP="00A37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30F">
              <w:rPr>
                <w:rFonts w:ascii="Times New Roman" w:hAnsi="Times New Roman" w:cs="Times New Roman"/>
                <w:iCs/>
                <w:color w:val="000000"/>
                <w:position w:val="-16"/>
                <w:sz w:val="24"/>
                <w:szCs w:val="24"/>
              </w:rPr>
              <w:object w:dxaOrig="440" w:dyaOrig="480">
                <v:shape id="_x0000_i1066" type="#_x0000_t75" style="width:25.35pt;height:27.65pt" o:ole="">
                  <v:imagedata r:id="rId6" o:title=""/>
                </v:shape>
                <o:OLEObject Type="Embed" ProgID="Equation.3" ShapeID="_x0000_i1066" DrawAspect="Content" ObjectID="_1535740728" r:id="rId10"/>
              </w:object>
            </w:r>
            <w:r w:rsidRPr="00A37A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243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r w:rsidRPr="004243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?</w:t>
            </w:r>
          </w:p>
          <w:p w:rsidR="00422F8E" w:rsidRPr="0042430F" w:rsidRDefault="00422F8E" w:rsidP="00A37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2544D5" w:rsidRPr="00A37AB0" w:rsidRDefault="002544D5" w:rsidP="00254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30F">
              <w:rPr>
                <w:rFonts w:ascii="Times New Roman" w:hAnsi="Times New Roman" w:cs="Times New Roman"/>
                <w:i/>
                <w:sz w:val="24"/>
                <w:szCs w:val="24"/>
              </w:rPr>
              <w:t>Решение:</w:t>
            </w:r>
          </w:p>
          <w:p w:rsidR="00A37AB0" w:rsidRDefault="00A37AB0" w:rsidP="00A37AB0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А) определите самостоятельно</w:t>
            </w:r>
          </w:p>
          <w:p w:rsidR="002544D5" w:rsidRPr="00A37AB0" w:rsidRDefault="00A37AB0" w:rsidP="00A37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υ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ср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</m:sSub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w:proofErr w:type="gramStart"/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общ</m:t>
                      </m:r>
                      <w:proofErr w:type="gramEnd"/>
                    </m:sub>
                  </m:sSub>
                </m:den>
              </m:f>
            </m:oMath>
          </w:p>
          <w:p w:rsidR="00A37AB0" w:rsidRPr="0042430F" w:rsidRDefault="00A37AB0" w:rsidP="00A37AB0">
            <w:pPr>
              <w:pStyle w:val="a7"/>
              <w:ind w:left="317" w:hanging="28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Движение тела разбито на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2 </w:t>
            </w: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участка.</w:t>
            </w:r>
          </w:p>
          <w:p w:rsidR="00A37AB0" w:rsidRPr="00A37AB0" w:rsidRDefault="00A37AB0" w:rsidP="00A37AB0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A37AB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Выразим путь на каждом из них, учтём, что путь </w:t>
            </w:r>
            <w:r w:rsidRPr="00A37AB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неотрицателен.</w:t>
            </w:r>
          </w:p>
          <w:p w:rsidR="00A37AB0" w:rsidRPr="00A37AB0" w:rsidRDefault="00A37AB0" w:rsidP="00A37AB0">
            <w:pPr>
              <w:pStyle w:val="a7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ℓ</w:t>
            </w: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|υ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|∙Δt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  <w:p w:rsidR="002544D5" w:rsidRDefault="00A37AB0" w:rsidP="00A37AB0">
            <w:pPr>
              <w:pStyle w:val="a7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ℓ</w:t>
            </w: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4243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υ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∙Δt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  <w:p w:rsidR="00A37AB0" w:rsidRDefault="00A37AB0" w:rsidP="00A37AB0">
            <w:pPr>
              <w:pStyle w:val="a7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υ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ср</m:t>
                        </m:r>
                      </m:e>
                      <m:sub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υ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∙Δ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∙Δ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den>
                </m:f>
              </m:oMath>
            </m:oMathPara>
          </w:p>
          <w:p w:rsidR="00A37AB0" w:rsidRDefault="00A37AB0" w:rsidP="00A37AB0">
            <w:pPr>
              <w:pStyle w:val="a7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Вычисление</w:t>
            </w:r>
          </w:p>
          <w:p w:rsidR="00A37AB0" w:rsidRPr="00A37AB0" w:rsidRDefault="00A37AB0" w:rsidP="00A37AB0">
            <w:pPr>
              <w:pStyle w:val="a7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υ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ср</m:t>
                        </m:r>
                      </m:e>
                      <m:sub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-1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м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с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 с-0 с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+2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с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(4 с-2 с)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4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с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6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м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4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с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=1,5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м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с</m:t>
                    </m:r>
                  </m:den>
                </m:f>
              </m:oMath>
            </m:oMathPara>
          </w:p>
        </w:tc>
      </w:tr>
    </w:tbl>
    <w:p w:rsidR="00E71343" w:rsidRPr="0042430F" w:rsidRDefault="00E71343" w:rsidP="00254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1343" w:rsidRPr="0042430F" w:rsidSect="003933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678"/>
    <w:multiLevelType w:val="hybridMultilevel"/>
    <w:tmpl w:val="7A22C56C"/>
    <w:lvl w:ilvl="0" w:tplc="5D561CB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2DE30673"/>
    <w:multiLevelType w:val="hybridMultilevel"/>
    <w:tmpl w:val="BA4801D0"/>
    <w:lvl w:ilvl="0" w:tplc="0454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466FE"/>
    <w:multiLevelType w:val="hybridMultilevel"/>
    <w:tmpl w:val="8916AFC0"/>
    <w:lvl w:ilvl="0" w:tplc="C3B0BE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52C"/>
    <w:rsid w:val="0009719B"/>
    <w:rsid w:val="00196A6B"/>
    <w:rsid w:val="002544D5"/>
    <w:rsid w:val="003876D5"/>
    <w:rsid w:val="003933C8"/>
    <w:rsid w:val="00422F8E"/>
    <w:rsid w:val="0042430F"/>
    <w:rsid w:val="005A3DE9"/>
    <w:rsid w:val="006C67DC"/>
    <w:rsid w:val="00A37AB0"/>
    <w:rsid w:val="00A4796C"/>
    <w:rsid w:val="00B63311"/>
    <w:rsid w:val="00C9052C"/>
    <w:rsid w:val="00D005AA"/>
    <w:rsid w:val="00D303E2"/>
    <w:rsid w:val="00E71343"/>
    <w:rsid w:val="00F1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5"/>
    <o:shapelayout v:ext="edit">
      <o:idmap v:ext="edit" data="1"/>
      <o:rules v:ext="edit">
        <o:r id="V:Rule1" type="connector" idref="#_x0000_s1065"/>
        <o:r id="V:Rule2" type="connector" idref="#_x0000_s1066"/>
        <o:r id="V:Rule3" type="connector" idref="#_x0000_s1137"/>
        <o:r id="V:Rule4" type="connector" idref="#_x0000_s1138"/>
        <o:r id="V:Rule6" type="connector" idref="#_x0000_s1207"/>
        <o:r id="V:Rule7" type="connector" idref="#_x0000_s12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905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5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052C"/>
    <w:pPr>
      <w:ind w:left="720"/>
      <w:contextualSpacing/>
    </w:pPr>
  </w:style>
  <w:style w:type="paragraph" w:customStyle="1" w:styleId="Style1">
    <w:name w:val="Style1"/>
    <w:basedOn w:val="a"/>
    <w:rsid w:val="00A4796C"/>
    <w:pPr>
      <w:widowControl w:val="0"/>
      <w:autoSpaceDE w:val="0"/>
      <w:autoSpaceDN w:val="0"/>
      <w:adjustRightInd w:val="0"/>
      <w:spacing w:after="0" w:line="245" w:lineRule="exact"/>
      <w:ind w:firstLine="115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4796C"/>
    <w:rPr>
      <w:rFonts w:ascii="Century Schoolbook" w:hAnsi="Century Schoolbook" w:cs="Century Schoolbook"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A4796C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</cp:lastModifiedBy>
  <cp:revision>2</cp:revision>
  <dcterms:created xsi:type="dcterms:W3CDTF">2016-09-18T17:52:00Z</dcterms:created>
  <dcterms:modified xsi:type="dcterms:W3CDTF">2016-09-18T17:52:00Z</dcterms:modified>
</cp:coreProperties>
</file>