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ayout w:type="fixed"/>
        <w:tblLook w:val="01E0"/>
      </w:tblPr>
      <w:tblGrid>
        <w:gridCol w:w="2235"/>
        <w:gridCol w:w="1984"/>
        <w:gridCol w:w="1843"/>
        <w:gridCol w:w="1701"/>
        <w:gridCol w:w="2090"/>
      </w:tblGrid>
      <w:tr w:rsidR="00444260" w:rsidTr="00444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Тип кристаллической решетки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Молекулярная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Атомная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Металлическая</w:t>
            </w:r>
          </w:p>
        </w:tc>
      </w:tr>
      <w:tr w:rsidR="00444260" w:rsidTr="00444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Частицы в узлах решетки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Молекулы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Катионы и анионы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Атомы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Катионы и атомы металлов</w:t>
            </w:r>
          </w:p>
        </w:tc>
      </w:tr>
      <w:tr w:rsidR="00444260" w:rsidTr="00444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Характер связи между частицами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Силы межмолекулярного взаимодействия (в том числе водородные 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Ионные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Ковалентные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Металлическая</w:t>
            </w:r>
          </w:p>
        </w:tc>
      </w:tr>
      <w:tr w:rsidR="00444260" w:rsidTr="00444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Прочность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Слабая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Очень прочная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Разной прочности</w:t>
            </w:r>
          </w:p>
        </w:tc>
      </w:tr>
      <w:tr w:rsidR="00444260" w:rsidTr="00444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Отличительные физические свойства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Легкоплавкие или возгоняющиеся, небольшой твердости, многие растворимы в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Тугоплавкие, твердые, многие растворимы в воде. Растворы и расплавы проводят электрический 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Очень </w:t>
            </w:r>
            <w:proofErr w:type="gramStart"/>
            <w:r>
              <w:rPr>
                <w:sz w:val="24"/>
                <w:szCs w:val="24"/>
                <w:lang w:eastAsia="en-US"/>
              </w:rPr>
              <w:t>тугоплавкие</w:t>
            </w:r>
            <w:proofErr w:type="gramEnd"/>
            <w:r>
              <w:rPr>
                <w:sz w:val="24"/>
                <w:szCs w:val="24"/>
                <w:lang w:eastAsia="en-US"/>
              </w:rPr>
              <w:t>, очень твердые, практически нерастворимы в воде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Высокая </w:t>
            </w:r>
            <w:proofErr w:type="spellStart"/>
            <w:r>
              <w:rPr>
                <w:sz w:val="24"/>
                <w:szCs w:val="24"/>
                <w:lang w:eastAsia="en-US"/>
              </w:rPr>
              <w:t>электро</w:t>
            </w:r>
            <w:proofErr w:type="spellEnd"/>
            <w:r>
              <w:rPr>
                <w:sz w:val="24"/>
                <w:szCs w:val="24"/>
                <w:lang w:eastAsia="en-US"/>
              </w:rPr>
              <w:t>- и теплопроводность металлический блеск</w:t>
            </w:r>
          </w:p>
        </w:tc>
      </w:tr>
      <w:tr w:rsidR="00444260" w:rsidTr="00444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Примеры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Йод, вода, сухой лед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Хлорид натрия, </w:t>
            </w:r>
            <w:proofErr w:type="spellStart"/>
            <w:r>
              <w:rPr>
                <w:sz w:val="24"/>
                <w:szCs w:val="24"/>
                <w:lang w:eastAsia="en-US"/>
              </w:rPr>
              <w:t>гидроксид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калия, нитрат бария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Алмаз, кремний, бор, германий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0" w:rsidRDefault="004442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Медь, калий, цинк</w:t>
            </w:r>
          </w:p>
        </w:tc>
      </w:tr>
    </w:tbl>
    <w:p w:rsidR="00BD62DD" w:rsidRDefault="00BD62DD"/>
    <w:sectPr w:rsidR="00BD62DD" w:rsidSect="00BD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260"/>
    <w:rsid w:val="00444260"/>
    <w:rsid w:val="00B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2014-10-28T19:00:00Z</dcterms:created>
  <dcterms:modified xsi:type="dcterms:W3CDTF">2014-10-28T19:00:00Z</dcterms:modified>
</cp:coreProperties>
</file>